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</w:t>
      </w:r>
      <w:r>
        <w:rPr>
          <w:rFonts w:ascii="Times New Roman" w:hAnsi="Times New Roman"/>
          <w:sz w:val="28"/>
        </w:rPr>
        <w:t>Верховажского</w:t>
      </w:r>
      <w:r>
        <w:rPr>
          <w:rFonts w:ascii="Times New Roman" w:hAnsi="Times New Roman"/>
          <w:sz w:val="28"/>
        </w:rPr>
        <w:t xml:space="preserve"> района   в суд направлено </w:t>
      </w:r>
      <w:r>
        <w:rPr>
          <w:rFonts w:ascii="Times New Roman" w:hAnsi="Times New Roman"/>
          <w:sz w:val="28"/>
        </w:rPr>
        <w:t>уголовное дело по обвинению мужчины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1988 года рождения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совершении преступления, предусмотренного частью 1 статьи 112 УК РФ (умышленное причинение средней тяжести вреда здоровью не опасного для жизни человека и не повлекшего последствий, указанных в статье 111  УК РФ, но вызвавшего длительное расстройство здоровья)</w:t>
      </w:r>
      <w:r>
        <w:rPr>
          <w:rFonts w:ascii="Times New Roman" w:hAnsi="Times New Roman"/>
          <w:sz w:val="28"/>
        </w:rPr>
        <w:t>.</w:t>
      </w:r>
    </w:p>
    <w:p w14:paraId="0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Органами предварительного расследования установлено, что 28.12.2025 в период времени с 22 часов 00 минут по 00 часов 00 минут 29.12.2025, между </w:t>
      </w:r>
      <w:r>
        <w:rPr>
          <w:rFonts w:ascii="Times New Roman" w:hAnsi="Times New Roman"/>
          <w:sz w:val="28"/>
        </w:rPr>
        <w:t>обвиняемым</w:t>
      </w:r>
      <w:r>
        <w:rPr>
          <w:rFonts w:ascii="Times New Roman" w:hAnsi="Times New Roman"/>
          <w:sz w:val="28"/>
        </w:rPr>
        <w:t>, который находился  в состоянии алкогольного опьянения, и женщиной</w:t>
      </w:r>
      <w:r>
        <w:rPr>
          <w:rFonts w:ascii="Times New Roman" w:hAnsi="Times New Roman"/>
          <w:sz w:val="28"/>
        </w:rPr>
        <w:t xml:space="preserve">, 1968 года рождения, находящимися в помещении комнаты дома, расположенного на территории </w:t>
      </w:r>
      <w:r>
        <w:rPr>
          <w:rFonts w:ascii="Times New Roman" w:hAnsi="Times New Roman"/>
          <w:sz w:val="28"/>
        </w:rPr>
        <w:t>Верховажского</w:t>
      </w:r>
      <w:r>
        <w:rPr>
          <w:rFonts w:ascii="Times New Roman" w:hAnsi="Times New Roman"/>
          <w:sz w:val="28"/>
        </w:rPr>
        <w:t xml:space="preserve"> муниципального округа Вологодской области, на почве внезапно возникших личных неприязненных отношений произошла ссора, в связи с чем у мужчины возник преступный умысел направленный на причинение средней тяжести вреда здоровью женщине.</w:t>
      </w:r>
      <w:r>
        <w:rPr>
          <w:rFonts w:ascii="Times New Roman" w:hAnsi="Times New Roman"/>
          <w:sz w:val="28"/>
        </w:rPr>
        <w:t xml:space="preserve"> </w:t>
      </w:r>
    </w:p>
    <w:p w14:paraId="0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Применяя физическую силу обвиняемый причинил женщине физическую боль и телесные повреждения, которые квалифицируется, как повреждение, причинившее вред здоровью средней тяжести.</w:t>
      </w:r>
    </w:p>
    <w:p w14:paraId="0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Уголовное дело направлено 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>ировому судье Вологодской области по судебному участку № 46</w:t>
      </w:r>
      <w:r>
        <w:rPr>
          <w:rFonts w:ascii="Times New Roman" w:hAnsi="Times New Roman"/>
          <w:sz w:val="28"/>
        </w:rPr>
        <w:t xml:space="preserve"> для рассмотрения по существу.</w:t>
      </w:r>
    </w:p>
    <w:p w14:paraId="05000000">
      <w:pPr>
        <w:widowControl w:val="1"/>
        <w:spacing w:afterAutospacing="on" w:beforeAutospacing="on" w:line="240" w:lineRule="auto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2026-03-30T09:19:07Z</dcterms:created>
  <dcterms:modified xsi:type="dcterms:W3CDTF">2026-03-30T09:24:54Z</dcterms:modified>
</cp:coreProperties>
</file>